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6D788" w14:textId="77777777" w:rsidR="00681B88" w:rsidRPr="001071C6" w:rsidRDefault="00681B88" w:rsidP="00681B88">
      <w:pPr>
        <w:jc w:val="center"/>
        <w:rPr>
          <w:b/>
          <w:sz w:val="20"/>
          <w:szCs w:val="20"/>
        </w:rPr>
      </w:pPr>
      <w:bookmarkStart w:id="0" w:name="_Hlk136683593"/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bookmarkEnd w:id="0"/>
    <w:p w14:paraId="7BCBCB94" w14:textId="77777777" w:rsidR="00681B88" w:rsidRDefault="00681B88" w:rsidP="00503A63">
      <w:pPr>
        <w:jc w:val="both"/>
        <w:rPr>
          <w:b/>
        </w:rPr>
      </w:pPr>
    </w:p>
    <w:p w14:paraId="3F01FC7B" w14:textId="10252366" w:rsidR="00031C71" w:rsidRDefault="00031C71" w:rsidP="00503A63">
      <w:pPr>
        <w:jc w:val="both"/>
      </w:pPr>
      <w:r>
        <w:rPr>
          <w:b/>
        </w:rPr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503A63">
      <w:pPr>
        <w:jc w:val="both"/>
        <w:rPr>
          <w:b/>
        </w:rPr>
      </w:pPr>
    </w:p>
    <w:p w14:paraId="0E7B2256" w14:textId="77777777" w:rsidR="00031C71" w:rsidRDefault="00031C71" w:rsidP="00503A63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503A63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503A63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503A63">
      <w:pPr>
        <w:ind w:firstLine="708"/>
        <w:contextualSpacing/>
      </w:pPr>
    </w:p>
    <w:p w14:paraId="496032E8" w14:textId="77777777" w:rsidR="00031C71" w:rsidRDefault="00031C71" w:rsidP="00503A63">
      <w:pPr>
        <w:ind w:firstLine="708"/>
        <w:contextualSpacing/>
      </w:pPr>
    </w:p>
    <w:p w14:paraId="0A8DD7B5" w14:textId="61225E6D" w:rsidR="00031C71" w:rsidRDefault="00031C71" w:rsidP="006220C9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</w:t>
      </w:r>
      <w:r w:rsidR="00FF1864">
        <w:rPr>
          <w:b/>
        </w:rPr>
        <w:t>;</w:t>
      </w:r>
      <w:r w:rsidR="00FF1864" w:rsidRPr="00FF1864">
        <w:t xml:space="preserve"> </w:t>
      </w:r>
      <w:r w:rsidR="00FF1864" w:rsidRPr="00FF1864">
        <w:rPr>
          <w:b/>
        </w:rPr>
        <w:t>Martens, Pedron, &amp; Oliveira, 2021</w:t>
      </w:r>
      <w:r>
        <w:rPr>
          <w:b/>
        </w:rPr>
        <w:t>)</w:t>
      </w:r>
      <w:r w:rsidR="006220C9">
        <w:rPr>
          <w:b/>
        </w:rPr>
        <w:t xml:space="preserve"> </w:t>
      </w:r>
      <w:r w:rsidR="006220C9">
        <w:t>(</w:t>
      </w:r>
      <w:r w:rsidR="006220C9" w:rsidRPr="000F2440">
        <w:rPr>
          <w:highlight w:val="yellow"/>
        </w:rPr>
        <w:t xml:space="preserve">tamanho: mínimo </w:t>
      </w:r>
      <w:r w:rsidR="006220C9">
        <w:rPr>
          <w:highlight w:val="yellow"/>
        </w:rPr>
        <w:t>8</w:t>
      </w:r>
      <w:r w:rsidR="006220C9" w:rsidRPr="000F2440">
        <w:rPr>
          <w:highlight w:val="yellow"/>
        </w:rPr>
        <w:t xml:space="preserve"> e máximo </w:t>
      </w:r>
      <w:r w:rsidR="006220C9">
        <w:rPr>
          <w:highlight w:val="yellow"/>
        </w:rPr>
        <w:t>16</w:t>
      </w:r>
      <w:r w:rsidR="006220C9" w:rsidRPr="000F2440">
        <w:rPr>
          <w:highlight w:val="yellow"/>
        </w:rPr>
        <w:t xml:space="preserve"> páginas</w:t>
      </w:r>
      <w:r w:rsidR="006220C9">
        <w:t>)</w:t>
      </w:r>
      <w:r>
        <w:rPr>
          <w:b/>
        </w:rPr>
        <w:t xml:space="preserve">: </w:t>
      </w:r>
    </w:p>
    <w:p w14:paraId="7E990408" w14:textId="77777777" w:rsidR="00031C71" w:rsidRDefault="00031C71" w:rsidP="00503A63">
      <w:pPr>
        <w:ind w:firstLine="708"/>
        <w:contextualSpacing/>
        <w:jc w:val="both"/>
        <w:rPr>
          <w:b/>
        </w:rPr>
      </w:pPr>
    </w:p>
    <w:p w14:paraId="5E464EC7" w14:textId="4E528821" w:rsidR="00C83A96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503A63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503A63">
      <w:pPr>
        <w:contextualSpacing/>
        <w:jc w:val="both"/>
        <w:rPr>
          <w:rFonts w:eastAsia="Verdana"/>
        </w:rPr>
      </w:pPr>
    </w:p>
    <w:p w14:paraId="1688339B" w14:textId="430D2883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</w:t>
      </w:r>
      <w:r>
        <w:rPr>
          <w:rFonts w:eastAsia="Verdana"/>
        </w:rPr>
        <w:lastRenderedPageBreak/>
        <w:t xml:space="preserve">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503A63">
      <w:pPr>
        <w:pStyle w:val="ListaColorida-nfase11"/>
        <w:rPr>
          <w:rFonts w:eastAsia="Verdana"/>
          <w:b/>
        </w:rPr>
      </w:pPr>
    </w:p>
    <w:p w14:paraId="19B7C0C7" w14:textId="00C1D5BA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Análise</w:t>
      </w:r>
      <w:r w:rsidR="00503A63">
        <w:rPr>
          <w:rFonts w:eastAsia="Verdana"/>
          <w:b/>
        </w:rPr>
        <w:t xml:space="preserve"> e discussão dos resultados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503A63">
      <w:pPr>
        <w:ind w:left="720"/>
        <w:contextualSpacing/>
        <w:jc w:val="both"/>
      </w:pPr>
    </w:p>
    <w:p w14:paraId="65EFE1C1" w14:textId="7CAC3D42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 w:rsidR="00C83A96">
        <w:rPr>
          <w:rFonts w:eastAsia="Verdana"/>
          <w:b/>
        </w:rPr>
        <w:t xml:space="preserve"> e contribuições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503A63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503A63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4260B2A2" w:rsidR="00031C71" w:rsidRDefault="00031C71" w:rsidP="00503A63">
      <w:pPr>
        <w:pStyle w:val="NormalWeb"/>
        <w:spacing w:before="0" w:after="0"/>
        <w:jc w:val="both"/>
        <w:rPr>
          <w:color w:val="00000A"/>
        </w:rPr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</w:t>
      </w:r>
      <w:r w:rsidRPr="00503A63">
        <w:rPr>
          <w:i/>
          <w:iCs/>
          <w:color w:val="00000A"/>
        </w:rPr>
        <w:t>Revista Gestão e Projetos</w:t>
      </w:r>
      <w:r>
        <w:rPr>
          <w:color w:val="00000A"/>
        </w:rPr>
        <w:t>, 3(2), 294-307.</w:t>
      </w:r>
      <w:r w:rsidR="00503A63">
        <w:rPr>
          <w:color w:val="00000A"/>
        </w:rPr>
        <w:t xml:space="preserve"> Disponível em: </w:t>
      </w:r>
      <w:hyperlink r:id="rId7" w:history="1">
        <w:r w:rsidR="00503A63" w:rsidRPr="00BD1F6B">
          <w:rPr>
            <w:rStyle w:val="Hyperlink"/>
          </w:rPr>
          <w:t>https://periodicos.uninove.br/gep/article/view/9467</w:t>
        </w:r>
      </w:hyperlink>
    </w:p>
    <w:p w14:paraId="12B1D1F6" w14:textId="77777777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2C4CC7FD" w14:textId="05E33654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  <w:bookmarkStart w:id="1" w:name="_Hlk136683410"/>
      <w:r w:rsidRPr="00503A63">
        <w:rPr>
          <w:color w:val="00000A"/>
        </w:rPr>
        <w:t>Martens, C. D. P., Pedron, C. D., &amp; Oliveira, J. C. (2021, jul./dez.)</w:t>
      </w:r>
      <w:bookmarkEnd w:id="1"/>
      <w:r w:rsidRPr="00503A63">
        <w:rPr>
          <w:color w:val="00000A"/>
        </w:rPr>
        <w:t>. Editorial. Diretrizes para elaboração de</w:t>
      </w:r>
      <w:r>
        <w:rPr>
          <w:color w:val="00000A"/>
        </w:rPr>
        <w:t xml:space="preserve"> </w:t>
      </w:r>
      <w:r w:rsidRPr="00503A63">
        <w:rPr>
          <w:color w:val="00000A"/>
        </w:rPr>
        <w:t>artigos tecnológicos, artigos aplicados ou relatos técnicos de produção com ênfase profissional.</w:t>
      </w:r>
      <w:r>
        <w:rPr>
          <w:color w:val="00000A"/>
        </w:rPr>
        <w:t xml:space="preserve"> </w:t>
      </w:r>
      <w:r w:rsidRPr="00503A63">
        <w:rPr>
          <w:i/>
          <w:iCs/>
          <w:color w:val="00000A"/>
        </w:rPr>
        <w:t>Revista Inovação, Projetos e Tecnologias - IPTEC</w:t>
      </w:r>
      <w:r w:rsidRPr="00503A63">
        <w:rPr>
          <w:color w:val="00000A"/>
        </w:rPr>
        <w:t>, São Paulo, 9(2), 143-147.</w:t>
      </w:r>
      <w:r>
        <w:rPr>
          <w:color w:val="00000A"/>
        </w:rPr>
        <w:t xml:space="preserve"> </w:t>
      </w:r>
      <w:hyperlink r:id="rId8" w:history="1">
        <w:r w:rsidRPr="00BD1F6B">
          <w:rPr>
            <w:rStyle w:val="Hyperlink"/>
          </w:rPr>
          <w:t>https://doi.org/10.5585/iptec.v9i2.21117</w:t>
        </w:r>
      </w:hyperlink>
    </w:p>
    <w:p w14:paraId="4F128FD6" w14:textId="4AD08D6D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10306A07" w14:textId="77777777" w:rsidR="00681B88" w:rsidRDefault="00681B88" w:rsidP="00681B88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C45DF94" w14:textId="77777777" w:rsidR="00503A63" w:rsidRDefault="00503A63" w:rsidP="00031C71">
      <w:pPr>
        <w:pStyle w:val="NormalWeb"/>
        <w:jc w:val="both"/>
      </w:pP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sectPr w:rsidR="00031C71" w:rsidSect="00B5091E">
      <w:headerReference w:type="default" r:id="rId9"/>
      <w:footerReference w:type="default" r:id="rId10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B031" w14:textId="77777777" w:rsidR="00D95BD4" w:rsidRDefault="00D95BD4">
      <w:r>
        <w:separator/>
      </w:r>
    </w:p>
  </w:endnote>
  <w:endnote w:type="continuationSeparator" w:id="0">
    <w:p w14:paraId="64CAA8A8" w14:textId="77777777" w:rsidR="00D95BD4" w:rsidRDefault="00D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0E24E8B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EA2845">
      <w:rPr>
        <w:b/>
        <w:sz w:val="20"/>
        <w:szCs w:val="20"/>
      </w:rPr>
      <w:t xml:space="preserve">Anais do XI SINGEP-CIK – UNINOVE </w:t>
    </w:r>
    <w:r w:rsidR="007F3DC0">
      <w:rPr>
        <w:b/>
        <w:sz w:val="20"/>
        <w:szCs w:val="20"/>
      </w:rPr>
      <w:t>– São Paulo – SP – Brasil – 2</w:t>
    </w:r>
    <w:r w:rsidR="003A1CC7">
      <w:rPr>
        <w:b/>
        <w:sz w:val="20"/>
        <w:szCs w:val="20"/>
      </w:rPr>
      <w:t>5</w:t>
    </w:r>
    <w:r w:rsidR="007F3DC0">
      <w:rPr>
        <w:b/>
        <w:sz w:val="20"/>
        <w:szCs w:val="20"/>
      </w:rPr>
      <w:t xml:space="preserve"> a 2</w:t>
    </w:r>
    <w:r w:rsidR="003A1CC7">
      <w:rPr>
        <w:b/>
        <w:sz w:val="20"/>
        <w:szCs w:val="20"/>
      </w:rPr>
      <w:t>7</w:t>
    </w:r>
    <w:r w:rsidR="007F3DC0">
      <w:rPr>
        <w:b/>
        <w:sz w:val="20"/>
        <w:szCs w:val="20"/>
      </w:rPr>
      <w:t>/10/202</w:t>
    </w:r>
    <w:r w:rsidR="003A1CC7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867AC5">
      <w:rPr>
        <w:b/>
        <w:sz w:val="20"/>
        <w:szCs w:val="20"/>
      </w:rPr>
      <w:fldChar w:fldCharType="begin"/>
    </w:r>
    <w:r w:rsidRPr="00867AC5">
      <w:rPr>
        <w:sz w:val="20"/>
        <w:szCs w:val="20"/>
      </w:rPr>
      <w:instrText>PAGE</w:instrText>
    </w:r>
    <w:r w:rsidRPr="00867AC5">
      <w:rPr>
        <w:sz w:val="20"/>
        <w:szCs w:val="20"/>
      </w:rPr>
      <w:fldChar w:fldCharType="separate"/>
    </w:r>
    <w:r w:rsidR="00B5091E" w:rsidRPr="00867AC5">
      <w:rPr>
        <w:noProof/>
        <w:sz w:val="20"/>
        <w:szCs w:val="20"/>
      </w:rPr>
      <w:t>2</w:t>
    </w:r>
    <w:r w:rsidRPr="00867AC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CD5C" w14:textId="77777777" w:rsidR="00D95BD4" w:rsidRDefault="00D95BD4">
      <w:r>
        <w:separator/>
      </w:r>
    </w:p>
  </w:footnote>
  <w:footnote w:type="continuationSeparator" w:id="0">
    <w:p w14:paraId="2A41E5B4" w14:textId="77777777" w:rsidR="00D95BD4" w:rsidRDefault="00D9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53B358E" w:rsidR="00D36D85" w:rsidRDefault="003A1CC7" w:rsidP="00B40F45">
    <w:pPr>
      <w:jc w:val="center"/>
    </w:pPr>
    <w:r>
      <w:rPr>
        <w:noProof/>
      </w:rPr>
      <w:drawing>
        <wp:inline distT="0" distB="0" distL="0" distR="0" wp14:anchorId="7B828364" wp14:editId="18F8DE50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8F439D" w14:textId="77777777" w:rsidR="007F3DC0" w:rsidRPr="007F3DC0" w:rsidRDefault="007F3DC0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340140">
    <w:abstractNumId w:val="2"/>
  </w:num>
  <w:num w:numId="2" w16cid:durableId="1341548890">
    <w:abstractNumId w:val="3"/>
  </w:num>
  <w:num w:numId="3" w16cid:durableId="268242758">
    <w:abstractNumId w:val="1"/>
  </w:num>
  <w:num w:numId="4" w16cid:durableId="15730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E2MrIwMTcxNzdV0lEKTi0uzszPAykwrQUA8ViI0SwAAAA="/>
  </w:docVars>
  <w:rsids>
    <w:rsidRoot w:val="00D36D85"/>
    <w:rsid w:val="00031C71"/>
    <w:rsid w:val="00072B6D"/>
    <w:rsid w:val="00166481"/>
    <w:rsid w:val="001834F1"/>
    <w:rsid w:val="001A279B"/>
    <w:rsid w:val="00277A43"/>
    <w:rsid w:val="00386957"/>
    <w:rsid w:val="003A0588"/>
    <w:rsid w:val="003A1CC7"/>
    <w:rsid w:val="003C20FD"/>
    <w:rsid w:val="0046032E"/>
    <w:rsid w:val="004A26CE"/>
    <w:rsid w:val="004F0EFB"/>
    <w:rsid w:val="00503A63"/>
    <w:rsid w:val="005B661A"/>
    <w:rsid w:val="005C349F"/>
    <w:rsid w:val="006220C9"/>
    <w:rsid w:val="006447BB"/>
    <w:rsid w:val="0067342E"/>
    <w:rsid w:val="00681B88"/>
    <w:rsid w:val="00686729"/>
    <w:rsid w:val="006D4178"/>
    <w:rsid w:val="006D5943"/>
    <w:rsid w:val="0077411D"/>
    <w:rsid w:val="007A1170"/>
    <w:rsid w:val="007B1791"/>
    <w:rsid w:val="007F3DC0"/>
    <w:rsid w:val="00822DE4"/>
    <w:rsid w:val="00842D1D"/>
    <w:rsid w:val="00867AC5"/>
    <w:rsid w:val="00882705"/>
    <w:rsid w:val="008D2C37"/>
    <w:rsid w:val="00931432"/>
    <w:rsid w:val="009A7166"/>
    <w:rsid w:val="00A938BD"/>
    <w:rsid w:val="00B40F45"/>
    <w:rsid w:val="00B5091E"/>
    <w:rsid w:val="00C53842"/>
    <w:rsid w:val="00C83A96"/>
    <w:rsid w:val="00C90E15"/>
    <w:rsid w:val="00CB709E"/>
    <w:rsid w:val="00CC2D9D"/>
    <w:rsid w:val="00D36D85"/>
    <w:rsid w:val="00D95BD4"/>
    <w:rsid w:val="00E50E78"/>
    <w:rsid w:val="00E81228"/>
    <w:rsid w:val="00EA2845"/>
    <w:rsid w:val="00F15F37"/>
    <w:rsid w:val="00F445E0"/>
    <w:rsid w:val="00F72B71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  <w:style w:type="paragraph" w:customStyle="1" w:styleId="Default">
    <w:name w:val="Default"/>
    <w:rsid w:val="00C83A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9i2.2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gep/article/view/9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4</cp:revision>
  <cp:lastPrinted>2013-07-02T15:27:00Z</cp:lastPrinted>
  <dcterms:created xsi:type="dcterms:W3CDTF">2023-06-06T20:05:00Z</dcterms:created>
  <dcterms:modified xsi:type="dcterms:W3CDTF">2023-06-06T21:20:00Z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4204c78cb446de049dae71e9c4bc8ec26e0b840979a637a17776c888df0f5c81</vt:lpwstr>
  </property>
</Properties>
</file>